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BD7E25D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75A42001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D71C4A">
        <w:rPr>
          <w:sz w:val="28"/>
          <w:szCs w:val="28"/>
        </w:rPr>
        <w:t>0000000:23735</w:t>
      </w:r>
      <w:r w:rsidR="00C753F2" w:rsidRPr="00C753F2">
        <w:rPr>
          <w:sz w:val="28"/>
          <w:szCs w:val="28"/>
        </w:rPr>
        <w:t xml:space="preserve">, местоположение: </w:t>
      </w:r>
      <w:r w:rsidR="00D71C4A" w:rsidRPr="00D71C4A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C07C3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B4E31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1C4A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2023-04-19T13:05:00Z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